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48" w:rsidRPr="00B14DF3" w:rsidRDefault="005C3BDB" w:rsidP="00766348">
      <w:pPr>
        <w:jc w:val="center"/>
        <w:rPr>
          <w:rFonts w:ascii="HGS創英ﾌﾟﾚｾﾞﾝｽEB" w:eastAsia="HGS創英ﾌﾟﾚｾﾞﾝｽEB" w:hAnsiTheme="minorEastAsia"/>
          <w:sz w:val="36"/>
          <w:szCs w:val="36"/>
        </w:rPr>
      </w:pPr>
      <w:r w:rsidRPr="00B14DF3">
        <w:rPr>
          <w:rFonts w:ascii="HGS創英ﾌﾟﾚｾﾞﾝｽEB" w:eastAsia="HGS創英ﾌﾟﾚｾﾞﾝｽEB" w:hAnsiTheme="minorEastAsia" w:hint="eastAsia"/>
          <w:sz w:val="36"/>
          <w:szCs w:val="36"/>
        </w:rPr>
        <w:t xml:space="preserve">岐阜市ＰＴＡ連合会　</w:t>
      </w:r>
      <w:r w:rsidR="00787C43" w:rsidRPr="00B14DF3">
        <w:rPr>
          <w:rFonts w:ascii="HGS創英ﾌﾟﾚｾﾞﾝｽEB" w:eastAsia="HGS創英ﾌﾟﾚｾﾞﾝｽEB" w:hAnsiTheme="minorEastAsia" w:hint="eastAsia"/>
          <w:sz w:val="36"/>
          <w:szCs w:val="36"/>
        </w:rPr>
        <w:t>個人情報保護方針</w:t>
      </w:r>
    </w:p>
    <w:p w:rsidR="00F954AE" w:rsidRPr="00F954AE" w:rsidRDefault="00051452" w:rsidP="00CD5EA1">
      <w:pPr>
        <w:wordWrap w:val="0"/>
        <w:jc w:val="right"/>
        <w:rPr>
          <w:rFonts w:asciiTheme="minorEastAsia" w:hAnsiTheme="minorEastAsia"/>
        </w:rPr>
      </w:pPr>
      <w:r>
        <w:rPr>
          <w:rFonts w:asciiTheme="minorEastAsia" w:hAnsiTheme="minorEastAsia" w:hint="eastAsia"/>
        </w:rPr>
        <w:t xml:space="preserve">　</w:t>
      </w:r>
    </w:p>
    <w:p w:rsidR="0000707C" w:rsidRPr="00686EBB" w:rsidRDefault="00FA4ED8" w:rsidP="0000707C">
      <w:pPr>
        <w:jc w:val="left"/>
        <w:rPr>
          <w:rFonts w:asciiTheme="minorEastAsia" w:hAnsiTheme="minorEastAsia"/>
          <w:sz w:val="20"/>
          <w:szCs w:val="20"/>
        </w:rPr>
      </w:pPr>
      <w:r>
        <w:rPr>
          <w:rFonts w:asciiTheme="minorEastAsia" w:hAnsiTheme="minorEastAsia" w:hint="eastAsia"/>
        </w:rPr>
        <w:t xml:space="preserve">　</w:t>
      </w:r>
      <w:r w:rsidR="007F0A6F" w:rsidRPr="00686EBB">
        <w:rPr>
          <w:rFonts w:asciiTheme="minorEastAsia" w:hAnsiTheme="minorEastAsia" w:hint="eastAsia"/>
          <w:sz w:val="20"/>
          <w:szCs w:val="20"/>
        </w:rPr>
        <w:t>岐阜市ＰＴＡ連合会（以下、「本会」という</w:t>
      </w:r>
      <w:r w:rsidR="00C54F7C" w:rsidRPr="00686EBB">
        <w:rPr>
          <w:rFonts w:asciiTheme="minorEastAsia" w:hAnsiTheme="minorEastAsia" w:hint="eastAsia"/>
          <w:sz w:val="20"/>
          <w:szCs w:val="20"/>
        </w:rPr>
        <w:t>。）は、個人情報の保護に関する法律及び政令等を遵守し、個人情報の取扱いに関する規則を定めるとともに、必要な体制整備を行い、以下の方針により個人情報の適正な利用と保護に努めます。</w:t>
      </w:r>
    </w:p>
    <w:p w:rsidR="00C54F7C" w:rsidRPr="00686EBB" w:rsidRDefault="00C54F7C" w:rsidP="0000707C">
      <w:pPr>
        <w:jc w:val="left"/>
        <w:rPr>
          <w:rFonts w:asciiTheme="minorEastAsia" w:hAnsiTheme="minorEastAsia"/>
          <w:sz w:val="20"/>
          <w:szCs w:val="20"/>
        </w:rPr>
      </w:pPr>
    </w:p>
    <w:p w:rsidR="00C54F7C" w:rsidRPr="00686EBB" w:rsidRDefault="00C54F7C"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１．本会は、</w:t>
      </w:r>
      <w:r w:rsidR="00E23DE1" w:rsidRPr="00686EBB">
        <w:rPr>
          <w:rFonts w:asciiTheme="minorEastAsia" w:hAnsiTheme="minorEastAsia" w:hint="eastAsia"/>
          <w:sz w:val="20"/>
          <w:szCs w:val="20"/>
        </w:rPr>
        <w:t>個人情報保護法及び関連法案に従い、業務上必要な範囲で、かつ適法で公正な方法により個人情報を取得します。</w:t>
      </w:r>
    </w:p>
    <w:p w:rsidR="00E23DE1" w:rsidRPr="00686EBB" w:rsidRDefault="00E23DE1"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２．本会は、個人情報を取得する場合には、事前に収集目的を明らかにし、あらかじめ本人（ただし、本人が未成年の場合には法定代理人）の同意を得た</w:t>
      </w:r>
      <w:r w:rsidR="003339CA" w:rsidRPr="00686EBB">
        <w:rPr>
          <w:rFonts w:asciiTheme="minorEastAsia" w:hAnsiTheme="minorEastAsia" w:hint="eastAsia"/>
          <w:sz w:val="20"/>
          <w:szCs w:val="20"/>
        </w:rPr>
        <w:t>うえ</w:t>
      </w:r>
      <w:r w:rsidR="00686EBB">
        <w:rPr>
          <w:rFonts w:asciiTheme="minorEastAsia" w:hAnsiTheme="minorEastAsia" w:hint="eastAsia"/>
          <w:sz w:val="20"/>
          <w:szCs w:val="20"/>
        </w:rPr>
        <w:t>で</w:t>
      </w:r>
      <w:r w:rsidRPr="00686EBB">
        <w:rPr>
          <w:rFonts w:asciiTheme="minorEastAsia" w:hAnsiTheme="minorEastAsia" w:hint="eastAsia"/>
          <w:sz w:val="20"/>
          <w:szCs w:val="20"/>
        </w:rPr>
        <w:t>適切な手段により取得し、その目的の範囲内で利用します。</w:t>
      </w:r>
    </w:p>
    <w:p w:rsidR="00E23DE1" w:rsidRPr="00686EBB" w:rsidRDefault="00E23DE1"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３．本会が取得する個人情報は、事業目的のためだけに利用し、それ以外の目的には利用しません。提供された個人情報については、その利用について同意されたものとみなします。</w:t>
      </w:r>
    </w:p>
    <w:p w:rsidR="00E23DE1" w:rsidRPr="00686EBB" w:rsidRDefault="00E23DE1"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４．本会は、取得した個人情報を第三者に提供する場合には、原則として事前に本人より了解のあった場合のみとします。</w:t>
      </w:r>
    </w:p>
    <w:p w:rsidR="00E23DE1" w:rsidRPr="00686EBB" w:rsidRDefault="00E23DE1"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５．本会は、個人情報保護管理責任者を選定し、個人情報保護管理責任者の指導のもと、定期的な調査・研修等を通して、漏洩または毀損の防止、その他の</w:t>
      </w:r>
      <w:r w:rsidR="003339CA" w:rsidRPr="00686EBB">
        <w:rPr>
          <w:rFonts w:asciiTheme="minorEastAsia" w:hAnsiTheme="minorEastAsia" w:hint="eastAsia"/>
          <w:sz w:val="20"/>
          <w:szCs w:val="20"/>
        </w:rPr>
        <w:t>安全管理のために、個人データアクセス管理、個人データの持ち出しの制限、外部からの不正アクセス防止のための措置、その他の措置を講じます。</w:t>
      </w:r>
    </w:p>
    <w:p w:rsidR="003339CA" w:rsidRPr="00686EBB" w:rsidRDefault="003339CA" w:rsidP="00686EBB">
      <w:pPr>
        <w:ind w:leftChars="100" w:left="203"/>
        <w:jc w:val="left"/>
        <w:rPr>
          <w:rFonts w:asciiTheme="minorEastAsia" w:hAnsiTheme="minorEastAsia"/>
          <w:sz w:val="20"/>
          <w:szCs w:val="20"/>
        </w:rPr>
      </w:pPr>
      <w:r w:rsidRPr="00686EBB">
        <w:rPr>
          <w:rFonts w:asciiTheme="minorEastAsia" w:hAnsiTheme="minorEastAsia" w:hint="eastAsia"/>
          <w:sz w:val="20"/>
          <w:szCs w:val="20"/>
        </w:rPr>
        <w:t xml:space="preserve">　また、外部に個人情報の取扱いを委託する場合には、委託先の情報管理体制を確認し、委託後の業務遂行状況を監視する等、適切な管理・監督を行います。</w:t>
      </w:r>
    </w:p>
    <w:p w:rsidR="003339CA" w:rsidRPr="00686EBB" w:rsidRDefault="003339CA"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６．本会が、個人情報を破棄する場合には、復元不可能な方法により破棄し、個人情報の漏洩事故が起こらないよう努めます。</w:t>
      </w:r>
    </w:p>
    <w:p w:rsidR="003339CA" w:rsidRPr="00686EBB" w:rsidRDefault="003339CA"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７．本会が保有する個人情報に関して、開示・訂正・利用停止等の依頼があった場合は、請求者が本人であることを確認したうえで、業務の適正な実施に著しい支障をきたすなどの特別な理由がない限り、個人情報保護管理責任者において精査したうえで、誠実に対応します。</w:t>
      </w:r>
    </w:p>
    <w:p w:rsidR="00356EB1" w:rsidRDefault="00356EB1" w:rsidP="005F1BFB">
      <w:pPr>
        <w:jc w:val="left"/>
        <w:rPr>
          <w:rFonts w:asciiTheme="minorEastAsia" w:hAnsiTheme="minorEastAsia"/>
          <w:sz w:val="20"/>
          <w:szCs w:val="20"/>
        </w:rPr>
      </w:pPr>
    </w:p>
    <w:p w:rsidR="003339CA" w:rsidRPr="00686EBB" w:rsidRDefault="003339CA" w:rsidP="005F1BFB">
      <w:pPr>
        <w:ind w:firstLineChars="1600" w:firstLine="3091"/>
        <w:jc w:val="left"/>
        <w:rPr>
          <w:rFonts w:asciiTheme="minorEastAsia" w:hAnsiTheme="minorEastAsia"/>
          <w:sz w:val="20"/>
          <w:szCs w:val="20"/>
        </w:rPr>
      </w:pPr>
      <w:r w:rsidRPr="00686EBB">
        <w:rPr>
          <w:rFonts w:asciiTheme="minorEastAsia" w:hAnsiTheme="minorEastAsia" w:hint="eastAsia"/>
          <w:sz w:val="20"/>
          <w:szCs w:val="20"/>
        </w:rPr>
        <w:t>岐阜市ＰＴＡ連合会</w:t>
      </w:r>
    </w:p>
    <w:p w:rsidR="003339CA" w:rsidRPr="00686EBB" w:rsidRDefault="00EB7156" w:rsidP="00686EBB">
      <w:pPr>
        <w:ind w:firstLineChars="1700" w:firstLine="3284"/>
        <w:jc w:val="left"/>
        <w:rPr>
          <w:rFonts w:asciiTheme="minorEastAsia" w:hAnsiTheme="minorEastAsia"/>
          <w:sz w:val="20"/>
          <w:szCs w:val="20"/>
        </w:rPr>
      </w:pPr>
      <w:r w:rsidRPr="00686EBB">
        <w:rPr>
          <w:rFonts w:asciiTheme="minorEastAsia" w:hAnsiTheme="minorEastAsia" w:hint="eastAsia"/>
          <w:sz w:val="20"/>
          <w:szCs w:val="20"/>
        </w:rPr>
        <w:t xml:space="preserve">　</w:t>
      </w:r>
      <w:r w:rsidR="00C03CAB">
        <w:rPr>
          <w:rFonts w:asciiTheme="minorEastAsia" w:hAnsiTheme="minorEastAsia" w:hint="eastAsia"/>
          <w:sz w:val="20"/>
          <w:szCs w:val="20"/>
        </w:rPr>
        <w:t>〒５００－８７０１</w:t>
      </w:r>
    </w:p>
    <w:p w:rsidR="003339CA" w:rsidRPr="00686EBB" w:rsidRDefault="00EB7156" w:rsidP="00686EBB">
      <w:pPr>
        <w:ind w:firstLineChars="1700" w:firstLine="3284"/>
        <w:jc w:val="left"/>
        <w:rPr>
          <w:rFonts w:asciiTheme="minorEastAsia" w:hAnsiTheme="minorEastAsia"/>
          <w:sz w:val="20"/>
          <w:szCs w:val="20"/>
        </w:rPr>
      </w:pPr>
      <w:r w:rsidRPr="00686EBB">
        <w:rPr>
          <w:rFonts w:asciiTheme="minorEastAsia" w:hAnsiTheme="minorEastAsia" w:hint="eastAsia"/>
          <w:sz w:val="20"/>
          <w:szCs w:val="20"/>
        </w:rPr>
        <w:t xml:space="preserve">　</w:t>
      </w:r>
      <w:r w:rsidR="00C03CAB">
        <w:rPr>
          <w:rFonts w:asciiTheme="minorEastAsia" w:hAnsiTheme="minorEastAsia" w:hint="eastAsia"/>
          <w:sz w:val="20"/>
          <w:szCs w:val="20"/>
        </w:rPr>
        <w:t xml:space="preserve">　岐阜市司町４０－１</w:t>
      </w:r>
      <w:r w:rsidR="003339CA" w:rsidRPr="00686EBB">
        <w:rPr>
          <w:rFonts w:asciiTheme="minorEastAsia" w:hAnsiTheme="minorEastAsia" w:hint="eastAsia"/>
          <w:sz w:val="20"/>
          <w:szCs w:val="20"/>
        </w:rPr>
        <w:t xml:space="preserve">　岐阜市教育委員会</w:t>
      </w:r>
      <w:r w:rsidR="005F1BFB">
        <w:rPr>
          <w:rFonts w:asciiTheme="minorEastAsia" w:hAnsiTheme="minorEastAsia" w:hint="eastAsia"/>
          <w:sz w:val="20"/>
          <w:szCs w:val="20"/>
        </w:rPr>
        <w:t xml:space="preserve">　</w:t>
      </w:r>
      <w:r w:rsidR="003339CA" w:rsidRPr="00686EBB">
        <w:rPr>
          <w:rFonts w:asciiTheme="minorEastAsia" w:hAnsiTheme="minorEastAsia" w:hint="eastAsia"/>
          <w:sz w:val="20"/>
          <w:szCs w:val="20"/>
        </w:rPr>
        <w:t>社会</w:t>
      </w:r>
      <w:r w:rsidR="00356EB1">
        <w:rPr>
          <w:rFonts w:asciiTheme="minorEastAsia" w:hAnsiTheme="minorEastAsia" w:hint="eastAsia"/>
          <w:sz w:val="20"/>
          <w:szCs w:val="20"/>
        </w:rPr>
        <w:t>・青少年</w:t>
      </w:r>
      <w:r w:rsidR="003339CA" w:rsidRPr="00686EBB">
        <w:rPr>
          <w:rFonts w:asciiTheme="minorEastAsia" w:hAnsiTheme="minorEastAsia" w:hint="eastAsia"/>
          <w:sz w:val="20"/>
          <w:szCs w:val="20"/>
        </w:rPr>
        <w:t>教育課内</w:t>
      </w:r>
    </w:p>
    <w:p w:rsidR="00C03CAB" w:rsidRDefault="00EB7156" w:rsidP="00356EB1">
      <w:pPr>
        <w:ind w:firstLineChars="2600" w:firstLine="5022"/>
        <w:jc w:val="left"/>
        <w:rPr>
          <w:rFonts w:asciiTheme="minorEastAsia" w:hAnsiTheme="minorEastAsia"/>
          <w:sz w:val="20"/>
          <w:szCs w:val="20"/>
        </w:rPr>
      </w:pPr>
      <w:r w:rsidRPr="00686EBB">
        <w:rPr>
          <w:rFonts w:asciiTheme="minorEastAsia" w:hAnsiTheme="minorEastAsia" w:hint="eastAsia"/>
          <w:sz w:val="20"/>
          <w:szCs w:val="20"/>
        </w:rPr>
        <w:t xml:space="preserve">　</w:t>
      </w:r>
      <w:r w:rsidR="005F1BFB">
        <w:rPr>
          <w:rFonts w:asciiTheme="minorEastAsia" w:hAnsiTheme="minorEastAsia" w:hint="eastAsia"/>
          <w:sz w:val="20"/>
          <w:szCs w:val="20"/>
        </w:rPr>
        <w:t xml:space="preserve">　　</w:t>
      </w:r>
      <w:r w:rsidRPr="00686EBB">
        <w:rPr>
          <w:rFonts w:asciiTheme="minorEastAsia" w:hAnsiTheme="minorEastAsia" w:hint="eastAsia"/>
          <w:sz w:val="20"/>
          <w:szCs w:val="20"/>
        </w:rPr>
        <w:t xml:space="preserve">　TEL</w:t>
      </w:r>
      <w:r w:rsidR="00751240">
        <w:rPr>
          <w:rFonts w:asciiTheme="minorEastAsia" w:hAnsiTheme="minorEastAsia" w:hint="eastAsia"/>
          <w:sz w:val="20"/>
          <w:szCs w:val="20"/>
        </w:rPr>
        <w:t>・</w:t>
      </w:r>
      <w:r w:rsidR="00751240" w:rsidRPr="00686EBB">
        <w:rPr>
          <w:rFonts w:asciiTheme="minorEastAsia" w:hAnsiTheme="minorEastAsia" w:hint="eastAsia"/>
          <w:sz w:val="20"/>
          <w:szCs w:val="20"/>
        </w:rPr>
        <w:t>FAX</w:t>
      </w:r>
      <w:r w:rsidR="00751240">
        <w:rPr>
          <w:rFonts w:asciiTheme="minorEastAsia" w:hAnsiTheme="minorEastAsia" w:hint="eastAsia"/>
          <w:sz w:val="20"/>
          <w:szCs w:val="20"/>
        </w:rPr>
        <w:t xml:space="preserve">　０５８－２１４－２５３７</w:t>
      </w:r>
    </w:p>
    <w:p w:rsidR="00CD5EA1" w:rsidRPr="00686EBB" w:rsidRDefault="00CD5EA1" w:rsidP="00686EBB">
      <w:pPr>
        <w:ind w:firstLineChars="1700" w:firstLine="3284"/>
        <w:jc w:val="left"/>
        <w:rPr>
          <w:rFonts w:asciiTheme="minorEastAsia" w:hAnsiTheme="minorEastAsia"/>
          <w:sz w:val="20"/>
          <w:szCs w:val="20"/>
        </w:rPr>
      </w:pPr>
    </w:p>
    <w:p w:rsidR="00D24184" w:rsidRDefault="005C3BDB" w:rsidP="00D24184">
      <w:pPr>
        <w:jc w:val="center"/>
        <w:rPr>
          <w:rFonts w:ascii="HGS創英ﾌﾟﾚｾﾞﾝｽEB" w:eastAsia="HGS創英ﾌﾟﾚｾﾞﾝｽEB" w:hAnsiTheme="minorEastAsia"/>
          <w:sz w:val="36"/>
          <w:szCs w:val="36"/>
        </w:rPr>
      </w:pPr>
      <w:r w:rsidRPr="00B14DF3">
        <w:rPr>
          <w:rFonts w:ascii="HGS創英ﾌﾟﾚｾﾞﾝｽEB" w:eastAsia="HGS創英ﾌﾟﾚｾﾞﾝｽEB" w:hAnsiTheme="minorEastAsia" w:hint="eastAsia"/>
          <w:sz w:val="36"/>
          <w:szCs w:val="36"/>
        </w:rPr>
        <w:t xml:space="preserve">岐阜市ＰＴＡ連合会　</w:t>
      </w:r>
      <w:r w:rsidR="00D24184" w:rsidRPr="00B14DF3">
        <w:rPr>
          <w:rFonts w:ascii="HGS創英ﾌﾟﾚｾﾞﾝｽEB" w:eastAsia="HGS創英ﾌﾟﾚｾﾞﾝｽEB" w:hAnsiTheme="minorEastAsia" w:hint="eastAsia"/>
          <w:sz w:val="36"/>
          <w:szCs w:val="36"/>
        </w:rPr>
        <w:t>個人情報取扱規則</w:t>
      </w:r>
    </w:p>
    <w:p w:rsidR="00CD5EA1" w:rsidRDefault="00CD5EA1" w:rsidP="00D24184">
      <w:pPr>
        <w:jc w:val="left"/>
        <w:rPr>
          <w:rFonts w:asciiTheme="minorEastAsia" w:hAnsiTheme="minorEastAsia"/>
          <w:sz w:val="20"/>
          <w:szCs w:val="20"/>
        </w:rPr>
      </w:pPr>
    </w:p>
    <w:p w:rsidR="00D24184" w:rsidRPr="00686EBB" w:rsidRDefault="00D24184" w:rsidP="00D24184">
      <w:pPr>
        <w:jc w:val="left"/>
        <w:rPr>
          <w:rFonts w:asciiTheme="minorEastAsia" w:hAnsiTheme="minorEastAsia"/>
          <w:sz w:val="20"/>
          <w:szCs w:val="20"/>
        </w:rPr>
      </w:pPr>
      <w:r w:rsidRPr="00686EBB">
        <w:rPr>
          <w:rFonts w:asciiTheme="minorEastAsia" w:hAnsiTheme="minorEastAsia" w:hint="eastAsia"/>
          <w:sz w:val="20"/>
          <w:szCs w:val="20"/>
        </w:rPr>
        <w:t>（目的）</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第１条　岐阜市ＰＴＡ連合会（以下、「本会」という。）が保有する個人情報の適正な取扱いと活動の円滑な運営を図るため、個人の権利・利益を保護することを目的に、ＰＴＡ役員名簿及びその他の個人情報データベース（以下、単に「個人情報データベース」という。）の取扱いについて定めるもの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（責務）</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第２条　本会は個人情報保護に関する法令を遵守するとともに、ＰＴＡ活動において個人情報の保護に努めるものとする。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（管理者）</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第３条　本会における個人情報データベースの管理者は、本会会長とする。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（取扱者）</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第４条　本会における個人情報データベースの取扱者は、本会事務局とする。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（秘密保持義務）</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第５条　個人情報データベースの管理者・取扱者は、職務上知ることができた個人情報をみだりに他人に知らせ、又は不当な目的に使用してはならない。その職を退いた後も同様とする。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（収集方法）</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第６条　本会は、個人情報を収集するときは、あらかじめその個人情報の利用目的を決め、本人に明示する。なお、要配慮個人情報などを収集する場合は、あらかじめ本人の同意を得る。</w:t>
      </w:r>
    </w:p>
    <w:p w:rsidR="00751240" w:rsidRDefault="00751240" w:rsidP="00D24184">
      <w:pPr>
        <w:ind w:left="193" w:hangingChars="100" w:hanging="193"/>
        <w:jc w:val="left"/>
        <w:rPr>
          <w:rFonts w:asciiTheme="minorEastAsia" w:hAnsiTheme="minorEastAsia"/>
          <w:sz w:val="20"/>
          <w:szCs w:val="20"/>
        </w:rPr>
      </w:pPr>
    </w:p>
    <w:p w:rsidR="00D24184" w:rsidRPr="00686EBB" w:rsidRDefault="00D24184" w:rsidP="00D24184">
      <w:pPr>
        <w:ind w:left="193" w:hangingChars="100" w:hanging="193"/>
        <w:jc w:val="left"/>
        <w:rPr>
          <w:rFonts w:asciiTheme="minorEastAsia" w:hAnsiTheme="minorEastAsia"/>
          <w:sz w:val="20"/>
          <w:szCs w:val="20"/>
        </w:rPr>
      </w:pPr>
      <w:bookmarkStart w:id="0" w:name="_GoBack"/>
      <w:bookmarkEnd w:id="0"/>
      <w:r w:rsidRPr="00686EBB">
        <w:rPr>
          <w:rFonts w:asciiTheme="minorEastAsia" w:hAnsiTheme="minorEastAsia" w:hint="eastAsia"/>
          <w:sz w:val="20"/>
          <w:szCs w:val="20"/>
        </w:rPr>
        <w:lastRenderedPageBreak/>
        <w:t>（利用）</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第７条　取得した個人情報は、次の目的のために利用する。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(1) 本会の管理、その他の文書の送付</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(2) 会員名簿、委員会名簿の作成</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(3) 本会の運営上、提供が必要と認められた場合</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（利用目的による制限）</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第８条　本会は、あらかじめ本人の同意を得ないで、前条の規定により特定された利用目的の達成に必要な範囲を超えて、個人情報を取り扱ってはならない。</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（管理）</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第９条　個人情報は管理者又は取扱者が保管するものとし、適正に管理する。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２　不要になった個人情報は管理者立会いのもとで、適正かつ速やかに廃棄するものとする。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（保管及び持ち出し等）</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第10条　個人情報データベース、個人データを取り扱う電子機器等については、ウィルス対策ソフトを入れるなど適切な状態で保管することとする。また、持ち出す場合は、電子メールでの送付も含め、ファイルにパスワードをかけるなど適切に行うこと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（第三者提供の制限）</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第11条　個人情報は次にあげる場合を除き、あらかじめ本人の同意を得ないで第三者に提供してはならない。</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(1) 法令に基づく場合</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(2) 人の生命、身体又は財産の保護のために必要な場合</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(3) 公衆衛生の向上又は児童生徒の健全育成の推進に必要がある場合</w:t>
      </w:r>
    </w:p>
    <w:p w:rsidR="00D24184" w:rsidRPr="00686EBB" w:rsidRDefault="00D24184" w:rsidP="00D24184">
      <w:pPr>
        <w:ind w:left="386" w:hangingChars="200" w:hanging="386"/>
        <w:jc w:val="left"/>
        <w:rPr>
          <w:rFonts w:asciiTheme="minorEastAsia" w:hAnsiTheme="minorEastAsia"/>
          <w:sz w:val="20"/>
          <w:szCs w:val="20"/>
        </w:rPr>
      </w:pPr>
      <w:r w:rsidRPr="00686EBB">
        <w:rPr>
          <w:rFonts w:asciiTheme="minorEastAsia" w:hAnsiTheme="minorEastAsia" w:hint="eastAsia"/>
          <w:sz w:val="20"/>
          <w:szCs w:val="20"/>
        </w:rPr>
        <w:t xml:space="preserve">　(4) 国の機関もしくは地方公共団体又はその委託を受けた者が法令の定める事務を遂行することに対して協力する必要がある場合</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（第三者提供に係る記録の作成等）</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第12条　個人情報を第三者（前条第１号から第４号の場合を除く）に提供したときは、次の項目について記録を作成し保存する。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１　第三者の氏名</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２　提供する対象者の氏名</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３　提供する情報の項目</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４　対象者の同意を得ている旨</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（第三者の提供を受ける際の確認等）</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第13条　個人情報を第三者から提供を受けたときは、次の項目について記録を作成し保存する。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１　第三者の氏名</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２　第三者が個人情報を取得した経緯</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３　提供を受ける対象者の氏名</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４　提供を受ける情報の項目</w:t>
      </w:r>
    </w:p>
    <w:p w:rsidR="00D24184" w:rsidRPr="00686EBB" w:rsidRDefault="00D24184" w:rsidP="00D24184">
      <w:pPr>
        <w:ind w:leftChars="100" w:left="203" w:firstLineChars="100" w:firstLine="193"/>
        <w:jc w:val="left"/>
        <w:rPr>
          <w:rFonts w:asciiTheme="minorEastAsia" w:hAnsiTheme="minorEastAsia"/>
          <w:sz w:val="20"/>
          <w:szCs w:val="20"/>
        </w:rPr>
      </w:pPr>
      <w:r w:rsidRPr="00686EBB">
        <w:rPr>
          <w:rFonts w:asciiTheme="minorEastAsia" w:hAnsiTheme="minorEastAsia" w:hint="eastAsia"/>
          <w:sz w:val="20"/>
          <w:szCs w:val="20"/>
        </w:rPr>
        <w:t>５　対象者の同意を得ている旨（事業者でない個人から提供を受ける場合は記録不要）</w:t>
      </w:r>
    </w:p>
    <w:p w:rsidR="00D24184" w:rsidRPr="00686EBB" w:rsidRDefault="00D24184" w:rsidP="00D24184">
      <w:pPr>
        <w:jc w:val="left"/>
        <w:rPr>
          <w:rFonts w:asciiTheme="minorEastAsia" w:hAnsiTheme="minorEastAsia"/>
          <w:sz w:val="20"/>
          <w:szCs w:val="20"/>
        </w:rPr>
      </w:pPr>
      <w:r w:rsidRPr="00686EBB">
        <w:rPr>
          <w:rFonts w:asciiTheme="minorEastAsia" w:hAnsiTheme="minorEastAsia" w:hint="eastAsia"/>
          <w:sz w:val="20"/>
          <w:szCs w:val="20"/>
        </w:rPr>
        <w:t>（情報開示等）</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第14条　本会は、本人から、個人情報の開示、利用停止、追加、削除を求められたときは、法令に沿ってこれに応じる。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（漏えい時等の対応）</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第15条　個人情報データベースを漏えい等（紛失含む）したおそれがあることを把握した場合は、直ちに管理者に報告する。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（研修）</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第16条　本会は、ＰＴＡ役員に対して、定期的に、個人データの取扱いに関する留意事項について、研修を実施するものとする。</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（苦情の処理）</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第17条　本会は、個人情報の取扱いに関する苦情の適切かつ迅速な処理に努めなければならない。</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（改正）</w:t>
      </w: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第18条　本会の「個人情報取扱規則」は、評議員会において改正する。</w:t>
      </w:r>
    </w:p>
    <w:p w:rsidR="00D24184" w:rsidRPr="00686EBB" w:rsidRDefault="00D24184" w:rsidP="00D24184">
      <w:pPr>
        <w:ind w:left="193" w:hangingChars="100" w:hanging="193"/>
        <w:jc w:val="left"/>
        <w:rPr>
          <w:rFonts w:asciiTheme="minorEastAsia" w:hAnsiTheme="minorEastAsia"/>
          <w:sz w:val="20"/>
          <w:szCs w:val="20"/>
        </w:rPr>
      </w:pPr>
    </w:p>
    <w:p w:rsidR="00D24184" w:rsidRPr="00686EBB" w:rsidRDefault="00D24184" w:rsidP="00D24184">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附則</w:t>
      </w:r>
    </w:p>
    <w:p w:rsidR="00D24184" w:rsidRPr="00686EBB" w:rsidRDefault="00D24184" w:rsidP="00686EBB">
      <w:pPr>
        <w:ind w:left="193" w:hangingChars="100" w:hanging="193"/>
        <w:jc w:val="left"/>
        <w:rPr>
          <w:rFonts w:asciiTheme="minorEastAsia" w:hAnsiTheme="minorEastAsia"/>
          <w:sz w:val="20"/>
          <w:szCs w:val="20"/>
        </w:rPr>
      </w:pPr>
      <w:r w:rsidRPr="00686EBB">
        <w:rPr>
          <w:rFonts w:asciiTheme="minorEastAsia" w:hAnsiTheme="minorEastAsia" w:hint="eastAsia"/>
          <w:sz w:val="20"/>
          <w:szCs w:val="20"/>
        </w:rPr>
        <w:t xml:space="preserve">　本規則は、平成３０年　３月２３日より施行する。</w:t>
      </w:r>
    </w:p>
    <w:sectPr w:rsidR="00D24184" w:rsidRPr="00686EBB" w:rsidSect="00D24184">
      <w:pgSz w:w="11906" w:h="16838" w:code="9"/>
      <w:pgMar w:top="907" w:right="1077" w:bottom="907" w:left="1077" w:header="851" w:footer="992" w:gutter="0"/>
      <w:cols w:space="425"/>
      <w:docGrid w:type="linesAndChars" w:linePitch="286"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E6" w:rsidRDefault="00AE71E6" w:rsidP="001D0E6F">
      <w:r>
        <w:separator/>
      </w:r>
    </w:p>
  </w:endnote>
  <w:endnote w:type="continuationSeparator" w:id="0">
    <w:p w:rsidR="00AE71E6" w:rsidRDefault="00AE71E6" w:rsidP="001D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E6" w:rsidRDefault="00AE71E6" w:rsidP="001D0E6F">
      <w:r>
        <w:separator/>
      </w:r>
    </w:p>
  </w:footnote>
  <w:footnote w:type="continuationSeparator" w:id="0">
    <w:p w:rsidR="00AE71E6" w:rsidRDefault="00AE71E6" w:rsidP="001D0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54"/>
    <w:rsid w:val="00000851"/>
    <w:rsid w:val="0000707C"/>
    <w:rsid w:val="00037A29"/>
    <w:rsid w:val="00051452"/>
    <w:rsid w:val="001D0E6F"/>
    <w:rsid w:val="00233F44"/>
    <w:rsid w:val="002A5740"/>
    <w:rsid w:val="002F6E7E"/>
    <w:rsid w:val="003339CA"/>
    <w:rsid w:val="00356EB1"/>
    <w:rsid w:val="00411F3A"/>
    <w:rsid w:val="004133A5"/>
    <w:rsid w:val="00447454"/>
    <w:rsid w:val="00454DF0"/>
    <w:rsid w:val="004B3399"/>
    <w:rsid w:val="004D3158"/>
    <w:rsid w:val="004E2926"/>
    <w:rsid w:val="004F7735"/>
    <w:rsid w:val="005C3BDB"/>
    <w:rsid w:val="005C6349"/>
    <w:rsid w:val="005E190B"/>
    <w:rsid w:val="005F1BFB"/>
    <w:rsid w:val="00623635"/>
    <w:rsid w:val="00686EBB"/>
    <w:rsid w:val="006E04A0"/>
    <w:rsid w:val="00747AAE"/>
    <w:rsid w:val="00751240"/>
    <w:rsid w:val="00766348"/>
    <w:rsid w:val="00767E68"/>
    <w:rsid w:val="00787C43"/>
    <w:rsid w:val="007F0A6F"/>
    <w:rsid w:val="00812612"/>
    <w:rsid w:val="00876B40"/>
    <w:rsid w:val="00A95FED"/>
    <w:rsid w:val="00AE71E6"/>
    <w:rsid w:val="00AF0202"/>
    <w:rsid w:val="00B14DF3"/>
    <w:rsid w:val="00B50F31"/>
    <w:rsid w:val="00B76DAF"/>
    <w:rsid w:val="00C03CAB"/>
    <w:rsid w:val="00C03E94"/>
    <w:rsid w:val="00C54F7C"/>
    <w:rsid w:val="00CD5EA1"/>
    <w:rsid w:val="00CF4966"/>
    <w:rsid w:val="00D24184"/>
    <w:rsid w:val="00D745D1"/>
    <w:rsid w:val="00D80A44"/>
    <w:rsid w:val="00E11A3A"/>
    <w:rsid w:val="00E23DE1"/>
    <w:rsid w:val="00E34393"/>
    <w:rsid w:val="00EB7156"/>
    <w:rsid w:val="00F048BC"/>
    <w:rsid w:val="00F17EC0"/>
    <w:rsid w:val="00F20669"/>
    <w:rsid w:val="00F954AE"/>
    <w:rsid w:val="00FA4E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33B5F7-D60C-452E-A2FC-A2F9D3E2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E6F"/>
    <w:pPr>
      <w:tabs>
        <w:tab w:val="center" w:pos="4252"/>
        <w:tab w:val="right" w:pos="8504"/>
      </w:tabs>
      <w:snapToGrid w:val="0"/>
    </w:pPr>
  </w:style>
  <w:style w:type="character" w:customStyle="1" w:styleId="a4">
    <w:name w:val="ヘッダー (文字)"/>
    <w:basedOn w:val="a0"/>
    <w:link w:val="a3"/>
    <w:uiPriority w:val="99"/>
    <w:rsid w:val="001D0E6F"/>
  </w:style>
  <w:style w:type="paragraph" w:styleId="a5">
    <w:name w:val="footer"/>
    <w:basedOn w:val="a"/>
    <w:link w:val="a6"/>
    <w:uiPriority w:val="99"/>
    <w:unhideWhenUsed/>
    <w:rsid w:val="001D0E6F"/>
    <w:pPr>
      <w:tabs>
        <w:tab w:val="center" w:pos="4252"/>
        <w:tab w:val="right" w:pos="8504"/>
      </w:tabs>
      <w:snapToGrid w:val="0"/>
    </w:pPr>
  </w:style>
  <w:style w:type="character" w:customStyle="1" w:styleId="a6">
    <w:name w:val="フッター (文字)"/>
    <w:basedOn w:val="a0"/>
    <w:link w:val="a5"/>
    <w:uiPriority w:val="99"/>
    <w:rsid w:val="001D0E6F"/>
  </w:style>
  <w:style w:type="paragraph" w:styleId="a7">
    <w:name w:val="Balloon Text"/>
    <w:basedOn w:val="a"/>
    <w:link w:val="a8"/>
    <w:uiPriority w:val="99"/>
    <w:semiHidden/>
    <w:unhideWhenUsed/>
    <w:rsid w:val="00F954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4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G-PTA</dc:creator>
  <cp:keywords/>
  <dc:description/>
  <cp:lastModifiedBy>Microsoft アカウント</cp:lastModifiedBy>
  <cp:revision>2</cp:revision>
  <cp:lastPrinted>2020-02-17T02:14:00Z</cp:lastPrinted>
  <dcterms:created xsi:type="dcterms:W3CDTF">2022-02-09T06:09:00Z</dcterms:created>
  <dcterms:modified xsi:type="dcterms:W3CDTF">2022-02-09T06:09:00Z</dcterms:modified>
</cp:coreProperties>
</file>